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55" w:rsidRDefault="00CE5505">
      <w:pPr>
        <w:rPr>
          <w:rFonts w:ascii="Calibri" w:eastAsia="Calibri" w:hAnsi="Calibri" w:cs="Calibri"/>
        </w:rPr>
      </w:pPr>
      <w:r>
        <w:rPr>
          <w:rFonts w:ascii="Calibri" w:eastAsia="Calibri" w:hAnsi="Calibri" w:cs="Calibri"/>
          <w:noProof/>
          <w:lang w:val="en-US"/>
        </w:rPr>
        <w:drawing>
          <wp:inline distT="114300" distB="114300" distL="114300" distR="114300">
            <wp:extent cx="1051195" cy="63341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51195" cy="633413"/>
                    </a:xfrm>
                    <a:prstGeom prst="rect">
                      <a:avLst/>
                    </a:prstGeom>
                    <a:ln/>
                  </pic:spPr>
                </pic:pic>
              </a:graphicData>
            </a:graphic>
          </wp:inline>
        </w:drawing>
      </w:r>
    </w:p>
    <w:p w:rsidR="00596155" w:rsidRDefault="00CE5505">
      <w:pPr>
        <w:jc w:val="right"/>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Times New Roman" w:eastAsia="Times New Roman" w:hAnsi="Times New Roman" w:cs="Times New Roman"/>
          <w:b/>
          <w:sz w:val="24"/>
          <w:szCs w:val="24"/>
        </w:rPr>
        <w:t>FOR IMMEDIATE RELEASE</w:t>
      </w:r>
      <w:r>
        <w:rPr>
          <w:rFonts w:ascii="Calibri" w:eastAsia="Calibri" w:hAnsi="Calibri" w:cs="Calibri"/>
        </w:rPr>
        <w:t xml:space="preserve">                  </w:t>
      </w:r>
      <w:r>
        <w:rPr>
          <w:rFonts w:ascii="Calibri" w:eastAsia="Calibri" w:hAnsi="Calibri" w:cs="Calibri"/>
        </w:rPr>
        <w:br/>
      </w:r>
    </w:p>
    <w:p w:rsidR="00596155" w:rsidRDefault="00CE5505">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r>
      <w:r>
        <w:rPr>
          <w:rFonts w:ascii="Times New Roman" w:eastAsia="Times New Roman" w:hAnsi="Times New Roman" w:cs="Times New Roman"/>
          <w:sz w:val="24"/>
          <w:szCs w:val="24"/>
        </w:rPr>
        <w:t>Nancy Campbell, Executive Director</w:t>
      </w:r>
      <w:r>
        <w:rPr>
          <w:rFonts w:ascii="Times New Roman" w:eastAsia="Times New Roman" w:hAnsi="Times New Roman" w:cs="Times New Roman"/>
          <w:sz w:val="24"/>
          <w:szCs w:val="24"/>
        </w:rPr>
        <w:br/>
        <w:t>610-688-3553 x 204</w:t>
      </w:r>
    </w:p>
    <w:p w:rsidR="00596155" w:rsidRDefault="00A40E63">
      <w:pPr>
        <w:jc w:val="right"/>
        <w:rPr>
          <w:rFonts w:ascii="Times New Roman" w:eastAsia="Times New Roman" w:hAnsi="Times New Roman" w:cs="Times New Roman"/>
          <w:sz w:val="24"/>
          <w:szCs w:val="24"/>
        </w:rPr>
      </w:pPr>
      <w:hyperlink r:id="rId5">
        <w:r w:rsidR="00CE5505">
          <w:rPr>
            <w:rFonts w:ascii="Times New Roman" w:eastAsia="Times New Roman" w:hAnsi="Times New Roman" w:cs="Times New Roman"/>
            <w:color w:val="1155CC"/>
            <w:sz w:val="24"/>
            <w:szCs w:val="24"/>
            <w:u w:val="single"/>
          </w:rPr>
          <w:t>nancy@wayneart.org</w:t>
        </w:r>
      </w:hyperlink>
    </w:p>
    <w:p w:rsidR="00596155" w:rsidRDefault="00CE550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Patti Hallowell, Exhibitions Coordinator</w:t>
      </w:r>
    </w:p>
    <w:p w:rsidR="00596155" w:rsidRDefault="00CE5505">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610-688-3553 x. 211</w:t>
      </w:r>
    </w:p>
    <w:p w:rsidR="00596155" w:rsidRDefault="00A40E63">
      <w:pPr>
        <w:jc w:val="right"/>
        <w:rPr>
          <w:rFonts w:ascii="Times New Roman" w:eastAsia="Times New Roman" w:hAnsi="Times New Roman" w:cs="Times New Roman"/>
          <w:sz w:val="24"/>
          <w:szCs w:val="24"/>
        </w:rPr>
      </w:pPr>
      <w:hyperlink r:id="rId6">
        <w:r w:rsidR="00CE5505">
          <w:rPr>
            <w:rFonts w:ascii="Times New Roman" w:eastAsia="Times New Roman" w:hAnsi="Times New Roman" w:cs="Times New Roman"/>
            <w:color w:val="1155CC"/>
            <w:sz w:val="24"/>
            <w:szCs w:val="24"/>
            <w:u w:val="single"/>
          </w:rPr>
          <w:t>patti@wayneart.org</w:t>
        </w:r>
      </w:hyperlink>
    </w:p>
    <w:p w:rsidR="00596155" w:rsidRDefault="00596155">
      <w:pPr>
        <w:rPr>
          <w:rFonts w:ascii="Times New Roman" w:eastAsia="Times New Roman" w:hAnsi="Times New Roman" w:cs="Times New Roman"/>
          <w:b/>
          <w:sz w:val="24"/>
          <w:szCs w:val="24"/>
        </w:rPr>
      </w:pPr>
    </w:p>
    <w:p w:rsidR="00596155" w:rsidRDefault="00CE5505">
      <w:pPr>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WAYNE ART CENTER CELEBRATES THE ARTISTIC TALENTS OF RADNOR TOWNSHIP RESIDENTS THROUGH</w:t>
      </w:r>
      <w:r>
        <w:rPr>
          <w:rFonts w:ascii="Times New Roman" w:eastAsia="Times New Roman" w:hAnsi="Times New Roman" w:cs="Times New Roman"/>
          <w:b/>
          <w:i/>
          <w:sz w:val="24"/>
          <w:szCs w:val="24"/>
        </w:rPr>
        <w:t xml:space="preserve"> EXPRESSIONS OF RADNOR</w:t>
      </w:r>
    </w:p>
    <w:p w:rsidR="00596155" w:rsidRDefault="00596155">
      <w:pPr>
        <w:rPr>
          <w:rFonts w:ascii="Times New Roman" w:eastAsia="Times New Roman" w:hAnsi="Times New Roman" w:cs="Times New Roman"/>
          <w:sz w:val="24"/>
          <w:szCs w:val="24"/>
        </w:rPr>
      </w:pPr>
    </w:p>
    <w:p w:rsidR="00DC2A36" w:rsidRDefault="00CE550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WAYNE, PA</w:t>
      </w:r>
      <w:r>
        <w:rPr>
          <w:rFonts w:ascii="Gungsuh" w:eastAsia="Gungsuh" w:hAnsi="Gungsuh" w:cs="Gungsuh"/>
          <w:sz w:val="24"/>
          <w:szCs w:val="24"/>
        </w:rPr>
        <w:t xml:space="preserve"> – January 15, 2019 − Wayne Art Center presents </w:t>
      </w:r>
      <w:r>
        <w:rPr>
          <w:rFonts w:ascii="Times New Roman" w:eastAsia="Times New Roman" w:hAnsi="Times New Roman" w:cs="Times New Roman"/>
          <w:i/>
          <w:sz w:val="24"/>
          <w:szCs w:val="24"/>
        </w:rPr>
        <w:t>Expressions of Radnor</w:t>
      </w:r>
      <w:r>
        <w:rPr>
          <w:rFonts w:ascii="Times New Roman" w:eastAsia="Times New Roman" w:hAnsi="Times New Roman" w:cs="Times New Roman"/>
          <w:sz w:val="24"/>
          <w:szCs w:val="24"/>
        </w:rPr>
        <w:t xml:space="preserve">, an annual exhibition that showcases the talent of Radnor residents in all media, on view from February 19 through March 16, 2019. Awards will be presented by juror Stephanie Lieberman during the </w:t>
      </w:r>
      <w:r>
        <w:rPr>
          <w:rFonts w:ascii="Times New Roman" w:eastAsia="Times New Roman" w:hAnsi="Times New Roman" w:cs="Times New Roman"/>
          <w:b/>
          <w:sz w:val="24"/>
          <w:szCs w:val="24"/>
        </w:rPr>
        <w:t xml:space="preserve">Opening Reception </w:t>
      </w:r>
      <w:r>
        <w:rPr>
          <w:rFonts w:ascii="Times New Roman" w:eastAsia="Times New Roman" w:hAnsi="Times New Roman" w:cs="Times New Roman"/>
          <w:sz w:val="24"/>
          <w:szCs w:val="24"/>
        </w:rPr>
        <w:t>on</w:t>
      </w:r>
      <w:r>
        <w:rPr>
          <w:rFonts w:ascii="Times New Roman" w:eastAsia="Times New Roman" w:hAnsi="Times New Roman" w:cs="Times New Roman"/>
          <w:b/>
          <w:sz w:val="24"/>
          <w:szCs w:val="24"/>
        </w:rPr>
        <w:t xml:space="preserve"> Sunday, February 24, from 3 to 5 p.m.</w:t>
      </w:r>
      <w:r>
        <w:rPr>
          <w:rFonts w:ascii="Times New Roman" w:eastAsia="Times New Roman" w:hAnsi="Times New Roman" w:cs="Times New Roman"/>
          <w:sz w:val="24"/>
          <w:szCs w:val="24"/>
        </w:rPr>
        <w:t>, where visitors are invited to meet the artists and observe the works. The Opening Reception and Exhibition are free and open to the public.</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Stephanie Lieberman is an award-winning landscape and animal painter, and a graduate of the Pennsylvania Academy of Fine Arts. She enjoys wide gallery representation throughout the United States and has been featured in numerous publications including </w:t>
      </w:r>
      <w:r>
        <w:rPr>
          <w:rFonts w:ascii="Times New Roman" w:eastAsia="Times New Roman" w:hAnsi="Times New Roman" w:cs="Times New Roman"/>
          <w:i/>
          <w:sz w:val="24"/>
          <w:szCs w:val="24"/>
        </w:rPr>
        <w:t>American Art Collector</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Atlanta Style &amp; Design</w:t>
      </w:r>
      <w:r>
        <w:rPr>
          <w:rFonts w:ascii="Times New Roman" w:eastAsia="Times New Roman" w:hAnsi="Times New Roman" w:cs="Times New Roman"/>
          <w:sz w:val="24"/>
          <w:szCs w:val="24"/>
        </w:rPr>
        <w:t>.</w:t>
      </w:r>
    </w:p>
    <w:p w:rsidR="00DC2A36" w:rsidRDefault="00DC2A36">
      <w:pPr>
        <w:rPr>
          <w:rFonts w:ascii="Times New Roman" w:eastAsia="Times New Roman" w:hAnsi="Times New Roman" w:cs="Times New Roman"/>
          <w:sz w:val="24"/>
          <w:szCs w:val="24"/>
        </w:rPr>
      </w:pPr>
    </w:p>
    <w:p w:rsidR="00DC2A36" w:rsidRDefault="00DC2A36">
      <w:pPr>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sidRPr="00DC2A36">
        <w:rPr>
          <w:rFonts w:ascii="Times New Roman" w:eastAsia="Times New Roman" w:hAnsi="Times New Roman" w:cs="Times New Roman"/>
          <w:i/>
          <w:sz w:val="24"/>
          <w:szCs w:val="24"/>
        </w:rPr>
        <w:t>Expressions of Radnor</w:t>
      </w:r>
      <w:r>
        <w:rPr>
          <w:rFonts w:ascii="Times New Roman" w:eastAsia="Times New Roman" w:hAnsi="Times New Roman" w:cs="Times New Roman"/>
          <w:sz w:val="24"/>
          <w:szCs w:val="24"/>
        </w:rPr>
        <w:t xml:space="preserve"> is one of my favorite exhibits at Wayne Art Center, because it lets us connect directly with Radnor artists and brings members of our immediate community together to celebrate </w:t>
      </w:r>
      <w:r w:rsidRPr="00DC2A36">
        <w:rPr>
          <w:rFonts w:ascii="Times New Roman" w:eastAsia="Times New Roman" w:hAnsi="Times New Roman" w:cs="Times New Roman"/>
          <w:i/>
          <w:sz w:val="24"/>
          <w:szCs w:val="24"/>
        </w:rPr>
        <w:t>them</w:t>
      </w:r>
      <w:r>
        <w:rPr>
          <w:rFonts w:ascii="Times New Roman" w:eastAsia="Times New Roman" w:hAnsi="Times New Roman" w:cs="Times New Roman"/>
          <w:sz w:val="24"/>
          <w:szCs w:val="24"/>
        </w:rPr>
        <w:t xml:space="preserve">,” says Nancy Campbell, executive director of Wayne Art Center. “Because our large, light-filled galleries present work so beautifully, many artists enter </w:t>
      </w:r>
      <w:r w:rsidRPr="00DC2A36">
        <w:rPr>
          <w:rFonts w:ascii="Times New Roman" w:eastAsia="Times New Roman" w:hAnsi="Times New Roman" w:cs="Times New Roman"/>
          <w:i/>
          <w:sz w:val="24"/>
          <w:szCs w:val="24"/>
        </w:rPr>
        <w:t>Expressions in Radnor</w:t>
      </w:r>
      <w:r>
        <w:rPr>
          <w:rFonts w:ascii="Times New Roman" w:eastAsia="Times New Roman" w:hAnsi="Times New Roman" w:cs="Times New Roman"/>
          <w:sz w:val="24"/>
          <w:szCs w:val="24"/>
        </w:rPr>
        <w:t xml:space="preserve"> year after year. It’s exciting to see how artists grow and work changes </w:t>
      </w:r>
      <w:r w:rsidR="00A40E63">
        <w:rPr>
          <w:rFonts w:ascii="Times New Roman" w:eastAsia="Times New Roman" w:hAnsi="Times New Roman" w:cs="Times New Roman"/>
          <w:sz w:val="24"/>
          <w:szCs w:val="24"/>
        </w:rPr>
        <w:t>over time</w:t>
      </w:r>
      <w:r>
        <w:rPr>
          <w:rFonts w:ascii="Times New Roman" w:eastAsia="Times New Roman" w:hAnsi="Times New Roman" w:cs="Times New Roman"/>
          <w:sz w:val="24"/>
          <w:szCs w:val="24"/>
        </w:rPr>
        <w:t>.”</w:t>
      </w:r>
      <w:bookmarkStart w:id="0" w:name="_GoBack"/>
      <w:bookmarkEnd w:id="0"/>
      <w:r w:rsidR="00CE5505">
        <w:rPr>
          <w:rFonts w:ascii="Times New Roman" w:eastAsia="Times New Roman" w:hAnsi="Times New Roman" w:cs="Times New Roman"/>
          <w:sz w:val="24"/>
          <w:szCs w:val="24"/>
        </w:rPr>
        <w:br/>
      </w:r>
    </w:p>
    <w:p w:rsidR="00596155" w:rsidRDefault="00CE5505">
      <w:pPr>
        <w:rPr>
          <w:rFonts w:ascii="Times New Roman" w:eastAsia="Times New Roman" w:hAnsi="Times New Roman" w:cs="Times New Roman"/>
          <w:sz w:val="24"/>
          <w:szCs w:val="24"/>
        </w:rPr>
      </w:pPr>
      <w:r>
        <w:rPr>
          <w:rFonts w:ascii="Times New Roman" w:eastAsia="Times New Roman" w:hAnsi="Times New Roman" w:cs="Times New Roman"/>
          <w:i/>
          <w:sz w:val="24"/>
          <w:szCs w:val="24"/>
        </w:rPr>
        <w:t>Expressions of Radnor</w:t>
      </w:r>
      <w:r>
        <w:rPr>
          <w:rFonts w:ascii="Times New Roman" w:eastAsia="Times New Roman" w:hAnsi="Times New Roman" w:cs="Times New Roman"/>
          <w:sz w:val="24"/>
          <w:szCs w:val="24"/>
        </w:rPr>
        <w:t xml:space="preserve"> is open to all artists who are legal residents of Radnor Township. Artists are eligible to submit up to two pieces of original artwork in any medium, including oil or acrylic painting, watercolor, pastel, photography, printmaking, mixed media, ceramics, stained glass or sculpture. The entry fee is $10.00 per piece and covers administrative and installation costs. </w:t>
      </w:r>
    </w:p>
    <w:p w:rsidR="00596155" w:rsidRDefault="00596155">
      <w:pPr>
        <w:rPr>
          <w:rFonts w:ascii="Times New Roman" w:eastAsia="Times New Roman" w:hAnsi="Times New Roman" w:cs="Times New Roman"/>
          <w:sz w:val="24"/>
          <w:szCs w:val="24"/>
        </w:rPr>
      </w:pPr>
    </w:p>
    <w:p w:rsidR="00596155" w:rsidRDefault="00CE550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Artists should drop off entries at Wayne Art Center on Friday, February 8 from 9:00 am – 7:00 pm or Saturday, February 9 from 9:00 am – 4:00 pm. For more information or to receive a prospectus please call Wayne Art Center at 610.688.3553 or visit the website at </w:t>
      </w:r>
      <w:hyperlink r:id="rId7">
        <w:r>
          <w:rPr>
            <w:rFonts w:ascii="Times New Roman" w:eastAsia="Times New Roman" w:hAnsi="Times New Roman" w:cs="Times New Roman"/>
            <w:color w:val="1155CC"/>
            <w:sz w:val="24"/>
            <w:szCs w:val="24"/>
            <w:u w:val="single"/>
          </w:rPr>
          <w:t>www.wayneart.org/exhibitions</w:t>
        </w:r>
      </w:hyperlink>
      <w:r>
        <w:rPr>
          <w:rFonts w:ascii="Times New Roman" w:eastAsia="Times New Roman" w:hAnsi="Times New Roman" w:cs="Times New Roman"/>
          <w:sz w:val="24"/>
          <w:szCs w:val="24"/>
        </w:rPr>
        <w:t>.</w:t>
      </w:r>
    </w:p>
    <w:p w:rsidR="00596155" w:rsidRDefault="00596155">
      <w:pPr>
        <w:rPr>
          <w:rFonts w:ascii="Times New Roman" w:eastAsia="Times New Roman" w:hAnsi="Times New Roman" w:cs="Times New Roman"/>
          <w:sz w:val="24"/>
          <w:szCs w:val="24"/>
        </w:rPr>
      </w:pPr>
    </w:p>
    <w:p w:rsidR="00596155" w:rsidRDefault="00CE5505">
      <w:pPr>
        <w:rPr>
          <w:rFonts w:ascii="Calibri" w:eastAsia="Calibri" w:hAnsi="Calibri" w:cs="Calibri"/>
        </w:rPr>
      </w:pPr>
      <w:r>
        <w:rPr>
          <w:rFonts w:ascii="Times New Roman" w:eastAsia="Times New Roman" w:hAnsi="Times New Roman" w:cs="Times New Roman"/>
          <w:i/>
          <w:sz w:val="24"/>
          <w:szCs w:val="24"/>
        </w:rPr>
        <w:t xml:space="preserve">Established in 1930 as the first art center on the Philadelphia Main Line. Wayne Art Center offers instruction for all ages in the visual, performing and culinary arts. Each year, nearly 5,000 students enroll in 500 classes </w:t>
      </w:r>
      <w:r>
        <w:rPr>
          <w:rFonts w:ascii="Times New Roman" w:eastAsia="Times New Roman" w:hAnsi="Times New Roman" w:cs="Times New Roman"/>
          <w:i/>
          <w:sz w:val="24"/>
          <w:szCs w:val="24"/>
        </w:rPr>
        <w:lastRenderedPageBreak/>
        <w:t>and workshops, and more than 1,500 children register for our Summer Arts program. We are proud to serve students in the greater Main Line area, including Delaware, Chester and Montgomery counties. Our exhibitions, lectures, and gallery shop attract more than 15,000 visitors annually.</w:t>
      </w:r>
      <w:r>
        <w:rPr>
          <w:rFonts w:ascii="Times New Roman" w:eastAsia="Times New Roman" w:hAnsi="Times New Roman" w:cs="Times New Roman"/>
          <w:sz w:val="24"/>
          <w:szCs w:val="24"/>
        </w:rPr>
        <w:br/>
      </w:r>
    </w:p>
    <w:sectPr w:rsidR="0059615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MTEzMDExMTc2MjVT0lEKTi0uzszPAykwqgUAEi+OJSwAAAA="/>
  </w:docVars>
  <w:rsids>
    <w:rsidRoot w:val="00596155"/>
    <w:rsid w:val="00596155"/>
    <w:rsid w:val="00A40E63"/>
    <w:rsid w:val="00CE5505"/>
    <w:rsid w:val="00DC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36D8D-3038-4DE3-9CD1-28FF072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ayneart.org/exhibi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tti@wayneart.org" TargetMode="External"/><Relationship Id="rId5" Type="http://schemas.openxmlformats.org/officeDocument/2006/relationships/hyperlink" Target="mailto:nancy@wayneart.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McQuaid</dc:creator>
  <cp:lastModifiedBy>Kitty McQuaid</cp:lastModifiedBy>
  <cp:revision>3</cp:revision>
  <dcterms:created xsi:type="dcterms:W3CDTF">2019-01-22T15:30:00Z</dcterms:created>
  <dcterms:modified xsi:type="dcterms:W3CDTF">2019-01-24T14:37:00Z</dcterms:modified>
</cp:coreProperties>
</file>